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LEY DE DEPENDENCIA - ANDALUCÍA</w:t>
      </w:r>
    </w:p>
    <w:p/>
    <w:p/>
    <w:p>
      <w:r>
        <w:rPr>
          <w:b/>
          <w:sz w:val="20"/>
        </w:rPr>
        <w:t>DATOS DEL/LA RECLAMANTE: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 / NIF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DEL/LA REPRESENTANTE (si aplica):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 / NIF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/>
    <w:p>
      <w:r>
        <w:rPr>
          <w:b/>
          <w:sz w:val="20"/>
        </w:rPr>
        <w:t>DATOS DEL EXPEDIENTE DE DEPENDENCIA:</w:t>
      </w:r>
    </w:p>
    <w:p>
      <w:r>
        <w:rPr>
          <w:b w:val="0"/>
          <w:sz w:val="20"/>
        </w:rPr>
        <w:t>Número de expediente : _______________________________________________</w:t>
      </w:r>
    </w:p>
    <w:p>
      <w:r>
        <w:rPr>
          <w:b w:val="0"/>
          <w:sz w:val="20"/>
        </w:rPr>
        <w:t>Entidad gestora / Ayuntamiento : _____________________________________</w:t>
      </w:r>
    </w:p>
    <w:p>
      <w:r>
        <w:rPr>
          <w:b w:val="0"/>
          <w:sz w:val="20"/>
        </w:rPr>
        <w:t>Fecha de resolución denegatoria o desacuerdo : _______________________</w:t>
      </w:r>
    </w:p>
    <w:p/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Primero.- Que el/la abajo firmante, en calidad de interesado/a o representante legal, presentó solicitud de reconocimiento de la situación de dependencia conforme a lo establecido en la Ley 39/2006, de 14 de diciembre, de promoción de la autonomía personal y atención a las personas en situación de dependencia, en la Comunidad Autónoma de Andalucía.</w:t>
      </w:r>
    </w:p>
    <w:p/>
    <w:p>
      <w:r>
        <w:rPr>
          <w:b w:val="0"/>
          <w:sz w:val="20"/>
        </w:rPr>
        <w:t>Segundo.- Que con fecha indicada en el expediente, se notificó resolución denegando la prestación solicitada / valorando negativamente el grado de dependencia reconocido / denegando la revisión/actualización solicitada, lo que motiva la presente reclamación.</w:t>
      </w:r>
    </w:p>
    <w:p/>
    <w:p>
      <w:r>
        <w:rPr>
          <w:b w:val="0"/>
          <w:sz w:val="20"/>
        </w:rPr>
        <w:t>Tercero.- Que dicha resolución no se ajusta a derecho, por lo que se interpone la presente reclamación para la revisión y corrección de la misma conforme a las siguientes consideraciones y fundamentos de derecho.</w:t>
      </w:r>
    </w:p>
    <w:p/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Normativa aplicable:</w:t>
      </w:r>
    </w:p>
    <w:p>
      <w:r>
        <w:rPr>
          <w:b w:val="0"/>
          <w:sz w:val="20"/>
        </w:rPr>
        <w:t>- Ley 39/2006, de 14 de diciembre, de promoción de la autonomía personal y atención a las personas en situación de dependencia.</w:t>
      </w:r>
    </w:p>
    <w:p>
      <w:r>
        <w:rPr>
          <w:b w:val="0"/>
          <w:sz w:val="20"/>
        </w:rPr>
        <w:t>- Decreto 5/2007, de 16 de enero, por el que se desarrolla el procedimiento para el reconocimiento y calificación de la situación de dependencia en Andalucía.</w:t>
      </w:r>
    </w:p>
    <w:p>
      <w:r>
        <w:rPr>
          <w:b w:val="0"/>
          <w:sz w:val="20"/>
        </w:rPr>
        <w:t>- Ley 2/2021, de 13 de julio, de atención a la dependencia en Andalucía.</w:t>
      </w:r>
    </w:p>
    <w:p/>
    <w:p>
      <w:r>
        <w:rPr>
          <w:b w:val="0"/>
          <w:sz w:val="20"/>
        </w:rPr>
        <w:t>II. Infracción de derechos:</w:t>
      </w:r>
    </w:p>
    <w:p>
      <w:r>
        <w:rPr>
          <w:b w:val="0"/>
          <w:sz w:val="20"/>
        </w:rPr>
        <w:t>Se considera que la resolución recurrida vulnera los derechos del/la interesado/a al no valorar adecuadamente la situación de dependencia y las necesidades reales de apoyo, incumpliendo los principios de igualdad, eficacia y tutela efectiva reconocidos en la normativa vigente.</w:t>
      </w:r>
    </w:p>
    <w:p/>
    <w:p>
      <w:r>
        <w:rPr>
          <w:b w:val="0"/>
          <w:sz w:val="20"/>
        </w:rPr>
        <w:t>III. Principios de la legislación:</w:t>
      </w:r>
    </w:p>
    <w:p>
      <w:r>
        <w:rPr>
          <w:b w:val="0"/>
          <w:sz w:val="20"/>
        </w:rPr>
        <w:t>La Ley de Dependencia establece el derecho a recibir prestaciones integrales que aseguren la autonomía personal y la atención adecuada, debiendo garantizarse el acceso efectivo a las mismas.</w:t>
      </w:r>
    </w:p>
    <w:p/>
    <w:p/>
    <w:p>
      <w:r>
        <w:rPr>
          <w:b/>
          <w:sz w:val="20"/>
        </w:rPr>
        <w:t>PETICIÓN:</w:t>
      </w:r>
    </w:p>
    <w:p>
      <w:r>
        <w:rPr>
          <w:b w:val="0"/>
          <w:sz w:val="20"/>
        </w:rPr>
        <w:t>Por todo lo expuesto, se SOLICITA:</w:t>
      </w:r>
    </w:p>
    <w:p>
      <w:r>
        <w:rPr>
          <w:b w:val="0"/>
          <w:sz w:val="20"/>
        </w:rPr>
        <w:t>Primero.- Que se revise la resolución recurrida y se reconozca el grado y nivel de dependencia adecuado conforme a la situación real del/de la solicitante.</w:t>
      </w:r>
    </w:p>
    <w:p>
      <w:r>
        <w:rPr>
          <w:b w:val="0"/>
          <w:sz w:val="20"/>
        </w:rPr>
        <w:t>Segundo.- Que se otorguen las prestaciones y servicios que correspondan conforme a la valoración revisada.</w:t>
      </w:r>
    </w:p>
    <w:p>
      <w:r>
        <w:rPr>
          <w:b w:val="0"/>
          <w:sz w:val="20"/>
        </w:rPr>
        <w:t>Tercero.- Que se notifique la nueva resolución en el plazo legal establecido.</w:t>
      </w:r>
    </w:p>
    <w:p/>
    <w:p/>
    <w:p>
      <w:r>
        <w:rPr>
          <w:b w:val="0"/>
          <w:sz w:val="20"/>
        </w:rPr>
        <w:t>Por todo ello,</w:t>
      </w:r>
    </w:p>
    <w:p>
      <w:r>
        <w:rPr>
          <w:b/>
          <w:sz w:val="20"/>
        </w:rPr>
        <w:t>SOLICITO se tenga por presentada esta reclamación y se proceda conforme a lo solicitado.</w:t>
      </w:r>
    </w:p>
    <w:p/>
    <w:p/>
    <w:p/>
    <w:p>
      <w:r>
        <w:rPr>
          <w:b w:val="0"/>
          <w:sz w:val="20"/>
        </w:rPr>
        <w:t>Lugar y fecha 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del/de la 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del/de la 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https://lex-familiar.com/modelo-reclamacion-ley-dependencia-andalucia/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reclamacion-ley-dependencia-andalucia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