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DEMANDA DE DIVORCIO</w:t>
      </w:r>
    </w:p>
    <w:p/>
    <w:p>
      <w:pPr>
        <w:jc w:val="center"/>
      </w:pPr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D./Dña. ___________________________________________________________, mayor de edad, con DNI nº ____________________, y domicilio en ____________________________________________________________, ante el Juzgado comparezco y, como mejor proceda en Derecho, DIGO: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Primero.- Que contraje matrimonio con D./Dña. ___________________________________________________________, en fecha ________ y con domicilio conyugal en _______________________________________________________________.</w:t>
      </w:r>
    </w:p>
    <w:p/>
    <w:p>
      <w:r>
        <w:rPr>
          <w:b w:val="0"/>
          <w:sz w:val="20"/>
        </w:rPr>
        <w:t>Segundo.- Que la convivencia matrimonial se ha visto afectada por circunstancias que hacen imposible la convivencia y la continuación de la vida en común.</w:t>
      </w:r>
    </w:p>
    <w:p/>
    <w:p>
      <w:r>
        <w:rPr>
          <w:b w:val="0"/>
          <w:sz w:val="20"/>
        </w:rPr>
        <w:t>Tercero.- Que se han producido hechos que fundamentan la petición de divorcio conforme a lo establecido en el artículo 86 del Código Civil.</w:t>
      </w:r>
    </w:p>
    <w:p/>
    <w:p>
      <w:r>
        <w:rPr>
          <w:b/>
          <w:sz w:val="20"/>
        </w:rPr>
        <w:t>FUNDAMENTOS DE DERECHO:</w:t>
      </w:r>
    </w:p>
    <w:p/>
    <w:p>
      <w:r>
        <w:rPr>
          <w:b w:val="0"/>
          <w:sz w:val="20"/>
        </w:rPr>
        <w:t>I. Competencia: Es competente este Juzgado en virtud de lo dispuesto en los artículos 50 y siguientes del Código Civil, y en los artículos 770 y siguientes de la Ley de Enjuiciamiento Civil.</w:t>
      </w:r>
    </w:p>
    <w:p/>
    <w:p>
      <w:r>
        <w:rPr>
          <w:b w:val="0"/>
          <w:sz w:val="20"/>
        </w:rPr>
        <w:t>II. Legitimación: La parte demandante ostenta legitimación conforme a los artículos 10 y 769 de la Ley de Enjuiciamiento Civil.</w:t>
      </w:r>
    </w:p>
    <w:p/>
    <w:p>
      <w:r>
        <w:rPr>
          <w:b w:val="0"/>
          <w:sz w:val="20"/>
        </w:rPr>
        <w:t>III. Petición: En base a lo expuesto, y conforme a lo establecido en el artículo 86 del Código Civil, solicito se dicte sentencia que declare disuelto el vínculo matrimonial que me une con D./Dña. ___________________________________________________________, con la consecuente disolución del régimen económico matrimonial y la adopción de las medidas que se estimen oportunas respecto a los hijos y bienes comunes.</w:t>
      </w:r>
    </w:p>
    <w:p/>
    <w:p>
      <w:r>
        <w:rPr>
          <w:b/>
          <w:sz w:val="20"/>
        </w:rPr>
        <w:t>PROPONGO LAS SIGUIENTES MEDIDAS:</w:t>
      </w:r>
    </w:p>
    <w:p/>
    <w:p>
      <w:r>
        <w:rPr>
          <w:b/>
          <w:sz w:val="20"/>
        </w:rPr>
        <w:t>1. Guarda y custodia de los hijos menores:</w:t>
      </w:r>
    </w:p>
    <w:p>
      <w:r>
        <w:rPr>
          <w:b w:val="0"/>
          <w:sz w:val="20"/>
        </w:rPr>
        <w:t xml:space="preserve">   □ Custodia compartida</w:t>
      </w:r>
    </w:p>
    <w:p>
      <w:r>
        <w:rPr>
          <w:b w:val="0"/>
          <w:sz w:val="20"/>
        </w:rPr>
        <w:t xml:space="preserve">   □ Custodia exclusiva para la madre</w:t>
      </w:r>
    </w:p>
    <w:p>
      <w:r>
        <w:rPr>
          <w:b w:val="0"/>
          <w:sz w:val="20"/>
        </w:rPr>
        <w:t xml:space="preserve">   □ Custodia exclusiva para el padre</w:t>
      </w:r>
    </w:p>
    <w:p>
      <w:r>
        <w:rPr>
          <w:b w:val="0"/>
          <w:sz w:val="20"/>
        </w:rPr>
        <w:t xml:space="preserve">   En su caso, régimen de visitas a favor del progenitor no custodio conforme a lo que acuerde el Tribunal.</w:t>
      </w:r>
    </w:p>
    <w:p/>
    <w:p>
      <w:r>
        <w:rPr>
          <w:b/>
          <w:sz w:val="20"/>
        </w:rPr>
        <w:t>2. Pensión alimenticia:</w:t>
      </w:r>
    </w:p>
    <w:p>
      <w:r>
        <w:rPr>
          <w:b w:val="0"/>
          <w:sz w:val="20"/>
        </w:rPr>
        <w:t xml:space="preserve">   Solicito que se establezca una pensión alimenticia para los hijos menores de _______ euros mensuales, actualizable conforme al IPC y pagadera por el progenitor no custodio.</w:t>
      </w:r>
    </w:p>
    <w:p/>
    <w:p>
      <w:r>
        <w:rPr>
          <w:b/>
          <w:sz w:val="20"/>
        </w:rPr>
        <w:t>3. Uso de la vivienda familiar:</w:t>
      </w:r>
    </w:p>
    <w:p>
      <w:r>
        <w:rPr>
          <w:b w:val="0"/>
          <w:sz w:val="20"/>
        </w:rPr>
        <w:t xml:space="preserve">   Solicito que se otorgue el uso de la vivienda familiar a D./Dña. ____________________________________________________ durante la guarda y custodia de los hijos menores.</w:t>
      </w:r>
    </w:p>
    <w:p/>
    <w:p>
      <w:r>
        <w:rPr>
          <w:b/>
          <w:sz w:val="20"/>
        </w:rPr>
        <w:t>4. Liquidación del régimen económico matrimonial:</w:t>
      </w:r>
    </w:p>
    <w:p>
      <w:r>
        <w:rPr>
          <w:b w:val="0"/>
          <w:sz w:val="20"/>
        </w:rPr>
        <w:t xml:space="preserve">   Solicito se proceda a la liquidación y división del régimen económico matrimonial conforme a lo establecido por la ley y en función de los bienes comunes existentes.</w:t>
      </w:r>
    </w:p>
    <w:p/>
    <w:p>
      <w:r>
        <w:rPr>
          <w:b/>
          <w:sz w:val="20"/>
        </w:rPr>
        <w:t>OTROSÍ DIGO:</w:t>
      </w:r>
    </w:p>
    <w:p>
      <w:r>
        <w:rPr>
          <w:b w:val="0"/>
          <w:sz w:val="20"/>
        </w:rPr>
        <w:t>Que para la práctica de las notificaciones señalo como domicilio el arriba indicado.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https://lex-familiar.com/demanda-de-divorcio/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demanda-de-divorci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